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6E" w:rsidRPr="00C10081" w:rsidRDefault="00B24E57" w:rsidP="00B24E57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C1008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Аннотация </w:t>
      </w:r>
      <w:r w:rsidR="0031265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к программе</w:t>
      </w:r>
      <w:r w:rsidR="00266244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по дополнительному образованию</w:t>
      </w:r>
      <w:r w:rsidR="000E646E" w:rsidRPr="00C1008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</w:t>
      </w:r>
    </w:p>
    <w:p w:rsidR="00B24E57" w:rsidRPr="00C10081" w:rsidRDefault="000E646E" w:rsidP="00B24E57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C1008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круж</w:t>
      </w:r>
      <w:r w:rsidR="0031265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ка</w:t>
      </w:r>
      <w:r w:rsidR="00B24E57" w:rsidRPr="00C1008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 "Умелые ру</w:t>
      </w:r>
      <w:r w:rsidR="00C10081" w:rsidRPr="00C1008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к</w:t>
      </w:r>
      <w:r w:rsidR="00B24E57" w:rsidRPr="00C1008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и"</w:t>
      </w:r>
    </w:p>
    <w:p w:rsidR="00B24E57" w:rsidRPr="0031265E" w:rsidRDefault="00B24E57" w:rsidP="00B24E5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Внеклассная работа, является составной частью воспитательного процесса, продолжает формирование у подрастающего поколения интереса к различным профессиям, к истории народного творчества, уважению к труду людей.</w:t>
      </w:r>
    </w:p>
    <w:p w:rsidR="00B24E57" w:rsidRPr="0031265E" w:rsidRDefault="00B24E57" w:rsidP="00B24E5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детях заложена уникальная способность к деятельности. Основное свойство детского организма – неутомимая жажда познания.</w:t>
      </w:r>
    </w:p>
    <w:p w:rsidR="00B24E57" w:rsidRPr="0031265E" w:rsidRDefault="00B24E57" w:rsidP="00B24E5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Народная игрушка, как и игрушка вообще, является традиционным элементом воспитательного процесса.</w:t>
      </w:r>
    </w:p>
    <w:p w:rsidR="00B24E57" w:rsidRPr="0031265E" w:rsidRDefault="00B24E57" w:rsidP="00B24E5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Игрушка - это один из видов декоративно - прикладного искусства, в котором сочетаются различные элементы рукоделия: шитье, вышивка, аппликация. Работа с игрушкой помогает ребенку развить воображение, чувство формы и цвета, точность и аккуратность, трудолюбие, познакомит с традициями русского народного художественного творчества.</w:t>
      </w:r>
    </w:p>
    <w:p w:rsidR="00B24E57" w:rsidRPr="0031265E" w:rsidRDefault="00B24E57" w:rsidP="00B24E5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 занятиях кружка  учащиеся занимаются изготовлением  плоских игрушек – аппликаций из бумаги и ткани, плоских комбинированных и объемных игрушек из ткани и меха. В процессе занятий, накапливая практический опыт в изготовлении игрушек, учащиеся от простых изделий постепенно переходят к освоению более сложных образцов. При выполнении плоских комбинированных  игрушек  из плотных тканей  дети осваивают швы (шов «вперед иголку», петельный шов, «через край»), с помощью которых соединяют детали игрушек, приручаются к аккуратности выполнения лицевых швов, получают навыки в декоративном оформлении игрушек.</w:t>
      </w:r>
    </w:p>
    <w:p w:rsidR="0031265E" w:rsidRDefault="00B24E57" w:rsidP="0031265E">
      <w:pPr>
        <w:pStyle w:val="Default"/>
      </w:pPr>
      <w:r w:rsidRPr="0031265E">
        <w:rPr>
          <w:rFonts w:eastAsia="Times New Roman"/>
          <w:lang w:eastAsia="ru-RU"/>
        </w:rPr>
        <w:t>     </w:t>
      </w:r>
      <w:r w:rsidR="0031265E" w:rsidRPr="0031265E">
        <w:rPr>
          <w:b/>
          <w:bCs/>
        </w:rPr>
        <w:t xml:space="preserve">Направленность: </w:t>
      </w:r>
      <w:r w:rsidR="0031265E" w:rsidRPr="0031265E">
        <w:t xml:space="preserve">художественное развитие </w:t>
      </w:r>
    </w:p>
    <w:p w:rsidR="0031265E" w:rsidRPr="0031265E" w:rsidRDefault="0031265E" w:rsidP="0031265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2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 программы:</w:t>
      </w:r>
    </w:p>
    <w:p w:rsidR="0031265E" w:rsidRPr="0031265E" w:rsidRDefault="0031265E" w:rsidP="0031265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у детей интерес к творчеству и пробудить желание творить самостоятельно;</w:t>
      </w:r>
    </w:p>
    <w:p w:rsidR="0031265E" w:rsidRPr="0031265E" w:rsidRDefault="0031265E" w:rsidP="0031265E">
      <w:pPr>
        <w:pStyle w:val="Default"/>
      </w:pPr>
      <w:r w:rsidRPr="0031265E">
        <w:rPr>
          <w:b/>
          <w:bCs/>
        </w:rPr>
        <w:t xml:space="preserve">Контингент: </w:t>
      </w:r>
      <w:r w:rsidRPr="0031265E">
        <w:t xml:space="preserve">воспитанники </w:t>
      </w:r>
      <w:r>
        <w:t>10-14 лет</w:t>
      </w:r>
      <w:r w:rsidRPr="0031265E">
        <w:t xml:space="preserve"> </w:t>
      </w:r>
    </w:p>
    <w:p w:rsidR="0031265E" w:rsidRPr="0031265E" w:rsidRDefault="0031265E" w:rsidP="0031265E">
      <w:pPr>
        <w:pStyle w:val="Default"/>
      </w:pPr>
      <w:r w:rsidRPr="0031265E">
        <w:rPr>
          <w:b/>
          <w:bCs/>
        </w:rPr>
        <w:t>Продолжительность реализации программы</w:t>
      </w:r>
      <w:r w:rsidRPr="0031265E">
        <w:t xml:space="preserve">: </w:t>
      </w:r>
      <w:r w:rsidRPr="0031265E">
        <w:rPr>
          <w:rFonts w:eastAsia="Times New Roman"/>
          <w:lang w:eastAsia="ru-RU"/>
        </w:rPr>
        <w:t>Программа рассчитана на 102ч.</w:t>
      </w:r>
      <w:r>
        <w:rPr>
          <w:rFonts w:eastAsia="Times New Roman"/>
          <w:lang w:eastAsia="ru-RU"/>
        </w:rPr>
        <w:t xml:space="preserve"> на </w:t>
      </w:r>
      <w:r w:rsidRPr="0031265E">
        <w:rPr>
          <w:rFonts w:eastAsia="Times New Roman"/>
          <w:lang w:eastAsia="ru-RU"/>
        </w:rPr>
        <w:t xml:space="preserve"> 3 года </w:t>
      </w:r>
      <w:r w:rsidRPr="0031265E">
        <w:t>(2017-2018, 2018-2020,2019-2020</w:t>
      </w:r>
      <w:r>
        <w:t xml:space="preserve"> гг.</w:t>
      </w:r>
      <w:r w:rsidRPr="0031265E">
        <w:t xml:space="preserve">). </w:t>
      </w:r>
      <w:r w:rsidRPr="0031265E">
        <w:rPr>
          <w:rFonts w:eastAsia="Times New Roman"/>
          <w:lang w:eastAsia="ru-RU"/>
        </w:rPr>
        <w:t>Занятия проводятся  1 час в неделю (34 ч в 1 год).</w:t>
      </w:r>
    </w:p>
    <w:p w:rsidR="0031265E" w:rsidRPr="0031265E" w:rsidRDefault="0031265E" w:rsidP="0031265E">
      <w:pPr>
        <w:pStyle w:val="Default"/>
      </w:pPr>
      <w:r w:rsidRPr="0031265E">
        <w:rPr>
          <w:b/>
          <w:bCs/>
        </w:rPr>
        <w:t xml:space="preserve">Режим занятий: </w:t>
      </w:r>
      <w:r w:rsidRPr="0031265E">
        <w:t xml:space="preserve">занятия </w:t>
      </w:r>
      <w:r>
        <w:t xml:space="preserve">организуются с сентября по май один раз в неделю. </w:t>
      </w:r>
      <w:r w:rsidRPr="0031265E">
        <w:rPr>
          <w:b/>
        </w:rPr>
        <w:t>Время занятий</w:t>
      </w:r>
      <w:r>
        <w:t xml:space="preserve"> -1 ч.</w:t>
      </w:r>
    </w:p>
    <w:p w:rsidR="0031265E" w:rsidRPr="0031265E" w:rsidRDefault="0031265E" w:rsidP="0031265E">
      <w:pPr>
        <w:pStyle w:val="Default"/>
      </w:pPr>
      <w:r w:rsidRPr="0031265E">
        <w:rPr>
          <w:b/>
          <w:bCs/>
        </w:rPr>
        <w:t>Форма организации процесса обучения</w:t>
      </w:r>
      <w:r w:rsidRPr="0031265E">
        <w:t xml:space="preserve">: </w:t>
      </w:r>
      <w:r>
        <w:t xml:space="preserve"> индивидуальные, </w:t>
      </w:r>
      <w:r w:rsidRPr="0031265E">
        <w:t>фронтальные</w:t>
      </w:r>
      <w:r>
        <w:t xml:space="preserve"> и групповые занятия</w:t>
      </w:r>
      <w:r w:rsidRPr="0031265E">
        <w:t>,</w:t>
      </w:r>
      <w:r>
        <w:t xml:space="preserve"> работа в паре.</w:t>
      </w:r>
      <w:r w:rsidRPr="0031265E">
        <w:t xml:space="preserve"> </w:t>
      </w:r>
    </w:p>
    <w:p w:rsidR="00B24E57" w:rsidRPr="0031265E" w:rsidRDefault="00B24E57" w:rsidP="00B24E5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работы:</w:t>
      </w:r>
    </w:p>
    <w:p w:rsidR="00B24E57" w:rsidRPr="0031265E" w:rsidRDefault="00B24E57" w:rsidP="00B24E5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технологическую последовательность и трудовые приемы выполнения плоских комбинированных и объемных игрушек.</w:t>
      </w:r>
    </w:p>
    <w:p w:rsidR="00B24E57" w:rsidRPr="0031265E" w:rsidRDefault="00B24E57" w:rsidP="00B24E5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творческое мышление, эстетический вкус, самостоятельность в подборе материалов, инструментов и приспособлений.</w:t>
      </w:r>
    </w:p>
    <w:p w:rsidR="00B24E57" w:rsidRPr="0031265E" w:rsidRDefault="00B24E57" w:rsidP="00B24E5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самостоятельность, аккуратность, бережливость, ответственность за выполняемую работу.</w:t>
      </w:r>
    </w:p>
    <w:p w:rsidR="00B24E57" w:rsidRPr="0031265E" w:rsidRDefault="00B24E57" w:rsidP="00B24E5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  <w:r w:rsidR="0031265E" w:rsidRPr="0031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E57" w:rsidRPr="0031265E" w:rsidRDefault="00B24E57" w:rsidP="00B24E5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работе различными видами технологий художественной обработки и декорирования изделий, основам технологического процесса при изготовлении  аппликаций, и плоских, комбинированных и объемных игрушек из ткани.</w:t>
      </w:r>
    </w:p>
    <w:p w:rsidR="00B24E57" w:rsidRPr="0031265E" w:rsidRDefault="00B24E57" w:rsidP="00B24E5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художественный вкус, творческую активность, эстетическое отношение к действительности;  способствовать развитию у </w:t>
      </w:r>
      <w:r w:rsidR="002662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bookmarkStart w:id="0" w:name="_GoBack"/>
      <w:bookmarkEnd w:id="0"/>
      <w:r w:rsidRPr="003126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6244" w:rsidRDefault="00266244" w:rsidP="0031265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65E" w:rsidRPr="0031265E" w:rsidRDefault="00266244" w:rsidP="0031265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24E57" w:rsidRPr="00312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мелкой моторики пальцев рук,</w:t>
      </w:r>
      <w:r w:rsidR="0031265E" w:rsidRPr="0031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E57" w:rsidRPr="0031265E" w:rsidRDefault="00B24E57" w:rsidP="00B24E57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сенсорного восприятия </w:t>
      </w:r>
    </w:p>
    <w:p w:rsidR="00B24E57" w:rsidRPr="0031265E" w:rsidRDefault="00B24E57" w:rsidP="00B24E57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глазомера;</w:t>
      </w:r>
    </w:p>
    <w:p w:rsidR="00B24E57" w:rsidRPr="0031265E" w:rsidRDefault="00B24E57" w:rsidP="00B24E57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5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мышления;</w:t>
      </w:r>
    </w:p>
    <w:p w:rsidR="00B24E57" w:rsidRPr="0031265E" w:rsidRDefault="00B24E57" w:rsidP="00B24E57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воображения;</w:t>
      </w:r>
    </w:p>
    <w:p w:rsidR="00B24E57" w:rsidRPr="0031265E" w:rsidRDefault="00B24E57" w:rsidP="00B24E57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волевых качеств (усидчивости, терпения, умения доводить работу до конца и т.п.)</w:t>
      </w:r>
    </w:p>
    <w:p w:rsidR="00B24E57" w:rsidRPr="0031265E" w:rsidRDefault="00B24E57" w:rsidP="00B24E5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эмоционально-ценностное отношение к окружающему, способствовать формированию эстетического вкуса.</w:t>
      </w:r>
    </w:p>
    <w:p w:rsidR="00B24E57" w:rsidRPr="0031265E" w:rsidRDefault="00B24E57" w:rsidP="00B24E5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удовлетворение от выполненной работы.</w:t>
      </w:r>
    </w:p>
    <w:p w:rsidR="00854BE4" w:rsidRPr="0031265E" w:rsidRDefault="00854BE4">
      <w:pPr>
        <w:rPr>
          <w:rFonts w:ascii="Times New Roman" w:hAnsi="Times New Roman" w:cs="Times New Roman"/>
          <w:sz w:val="24"/>
          <w:szCs w:val="24"/>
        </w:rPr>
      </w:pPr>
    </w:p>
    <w:sectPr w:rsidR="00854BE4" w:rsidRPr="0031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C7C03"/>
    <w:multiLevelType w:val="multilevel"/>
    <w:tmpl w:val="BAF8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57"/>
    <w:rsid w:val="000E646E"/>
    <w:rsid w:val="00266244"/>
    <w:rsid w:val="0031265E"/>
    <w:rsid w:val="00854BE4"/>
    <w:rsid w:val="00B24E57"/>
    <w:rsid w:val="00C1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2020-07-04T06:38:00Z</dcterms:created>
  <dcterms:modified xsi:type="dcterms:W3CDTF">2020-07-04T09:40:00Z</dcterms:modified>
</cp:coreProperties>
</file>