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8" w:rsidRPr="00D033FE" w:rsidRDefault="00C44FB8" w:rsidP="00C44FB8">
      <w:pPr>
        <w:jc w:val="center"/>
        <w:rPr>
          <w:rFonts w:ascii="Times New Roman" w:hAnsi="Times New Roman"/>
          <w:b/>
          <w:kern w:val="2"/>
          <w:sz w:val="24"/>
        </w:rPr>
      </w:pPr>
      <w:r w:rsidRPr="00B52356">
        <w:rPr>
          <w:rFonts w:ascii="Times New Roman" w:hAnsi="Times New Roman"/>
          <w:b/>
          <w:kern w:val="2"/>
          <w:sz w:val="24"/>
        </w:rPr>
        <w:t>Социальный паспорт</w:t>
      </w:r>
      <w:r w:rsidR="00B52356" w:rsidRPr="00B52356">
        <w:rPr>
          <w:rFonts w:ascii="Times New Roman" w:hAnsi="Times New Roman"/>
          <w:b/>
          <w:kern w:val="2"/>
          <w:sz w:val="24"/>
        </w:rPr>
        <w:t xml:space="preserve"> </w:t>
      </w:r>
      <w:r w:rsidR="00B52356">
        <w:rPr>
          <w:rFonts w:ascii="Times New Roman" w:hAnsi="Times New Roman"/>
          <w:b/>
          <w:kern w:val="2"/>
          <w:sz w:val="24"/>
        </w:rPr>
        <w:t xml:space="preserve">МБОУ </w:t>
      </w:r>
      <w:proofErr w:type="spellStart"/>
      <w:r w:rsidR="00B52356">
        <w:rPr>
          <w:rFonts w:ascii="Times New Roman" w:hAnsi="Times New Roman"/>
          <w:b/>
          <w:kern w:val="2"/>
          <w:sz w:val="24"/>
        </w:rPr>
        <w:t>Новоюрковичской</w:t>
      </w:r>
      <w:proofErr w:type="spellEnd"/>
      <w:r w:rsidRPr="00D033FE">
        <w:rPr>
          <w:rFonts w:ascii="Times New Roman" w:hAnsi="Times New Roman"/>
          <w:b/>
          <w:kern w:val="2"/>
          <w:sz w:val="24"/>
        </w:rPr>
        <w:t xml:space="preserve"> СОШ</w:t>
      </w:r>
    </w:p>
    <w:p w:rsidR="00C44FB8" w:rsidRPr="00D033FE" w:rsidRDefault="00C44FB8" w:rsidP="00C44FB8">
      <w:pPr>
        <w:jc w:val="center"/>
        <w:rPr>
          <w:rFonts w:ascii="Times New Roman" w:hAnsi="Times New Roman"/>
          <w:kern w:val="2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830"/>
        <w:gridCol w:w="1560"/>
        <w:gridCol w:w="1188"/>
        <w:gridCol w:w="1275"/>
      </w:tblGrid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Количественные  показатели (чел.)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01.01.18г.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01.01.19г.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01.01.20г.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Всего работников: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21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-административно-управленческий персонал (руководитель, заместители, руководители структурных подразделений)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2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Из них членов профсоюза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2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13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Из них членов профсоюза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486E47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-младший обслуживающий персонал</w:t>
            </w:r>
          </w:p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(лаборант, библиотекарь, секретарь-машинистка, бухгалтер, кассир, делопроизводитель)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7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Из них членов профсоюза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2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Состав педагогических кадров (чел)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-молодых педагогических работников, имеющих стаж работы до трех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</w:t>
            </w:r>
            <w:proofErr w:type="gramStart"/>
            <w:r w:rsidRPr="00D033FE">
              <w:rPr>
                <w:rFonts w:ascii="Times New Roman" w:hAnsi="Times New Roman"/>
                <w:kern w:val="2"/>
                <w:sz w:val="24"/>
              </w:rPr>
              <w:t>находящихся</w:t>
            </w:r>
            <w:proofErr w:type="gram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в отпуске по уходу за ребенком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молодых педагогических работников в возрасте до 35лет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</w:t>
            </w:r>
            <w:proofErr w:type="gramStart"/>
            <w:r w:rsidRPr="00D033FE">
              <w:rPr>
                <w:rFonts w:ascii="Times New Roman" w:hAnsi="Times New Roman"/>
                <w:kern w:val="2"/>
                <w:sz w:val="24"/>
              </w:rPr>
              <w:t>находящихся</w:t>
            </w:r>
            <w:proofErr w:type="gram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в длительном отпуске до одного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-педагогов –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кол-во семей, где оба работника - педагоги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педагогов –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D033FE">
              <w:rPr>
                <w:rFonts w:ascii="Times New Roman" w:hAnsi="Times New Roman"/>
                <w:kern w:val="2"/>
                <w:sz w:val="24"/>
              </w:rPr>
              <w:t>пенсионеров по возрасту (работающих)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4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педагогов получающих досрочную пенсию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6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Предоставление мер социальной поддержки по оплате жилого помещения, отопления,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педработников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работающих в сельской местности или поселках городского типа, проживающих в городе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в том числе пользуются правом по предоставлению компенсации расходов по оплате жилого помещения с отоплением и освещением в размере 700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педработников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работающих и проживающих в сельской местности или поселках городского типа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13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в том числе пользуются правом по предоставлению компенсации расходов по </w:t>
            </w:r>
            <w:r w:rsidRPr="00D033FE">
              <w:rPr>
                <w:rFonts w:ascii="Times New Roman" w:hAnsi="Times New Roman"/>
                <w:kern w:val="2"/>
                <w:sz w:val="24"/>
              </w:rPr>
              <w:lastRenderedPageBreak/>
              <w:t>оплате жилого помещения с отоплением и освещением в размере 1000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13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ab/>
              <w:t>- количество неработающих пенсионеров, пользующихся правом предоставления мер социальной поддержки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7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кол-во работников, участвующих в программе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софинансирования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пенсии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Педагогическая нагрузка на учебный год: (чел)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менее ставки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ставка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более ставки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13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Наличие квалификационной категории: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высшая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13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подтвердили соответствие занимаемой должности в отчетном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6.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Обеспеченность жильем: (чел)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кол-во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педработников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>, состоящих на учете по улучшению жилищных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в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т.ч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>. в возрасте до 35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 xml:space="preserve">- кол </w:t>
            </w:r>
            <w:proofErr w:type="gramStart"/>
            <w:r w:rsidRPr="00D033FE">
              <w:rPr>
                <w:rFonts w:ascii="Times New Roman" w:hAnsi="Times New Roman"/>
                <w:kern w:val="2"/>
                <w:sz w:val="24"/>
              </w:rPr>
              <w:t>–в</w:t>
            </w:r>
            <w:proofErr w:type="gram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о </w:t>
            </w:r>
            <w:proofErr w:type="spellStart"/>
            <w:r w:rsidRPr="00D033FE">
              <w:rPr>
                <w:rFonts w:ascii="Times New Roman" w:hAnsi="Times New Roman"/>
                <w:kern w:val="2"/>
                <w:sz w:val="24"/>
              </w:rPr>
              <w:t>педработников</w:t>
            </w:r>
            <w:proofErr w:type="spellEnd"/>
            <w:r w:rsidRPr="00D033FE">
              <w:rPr>
                <w:rFonts w:ascii="Times New Roman" w:hAnsi="Times New Roman"/>
                <w:kern w:val="2"/>
                <w:sz w:val="24"/>
              </w:rPr>
              <w:t xml:space="preserve"> улучшили жилищные условия в отчетном периоде за счет: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индивидуального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системы ипотечного кредитования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другие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7.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b/>
                <w:kern w:val="2"/>
                <w:sz w:val="24"/>
              </w:rPr>
              <w:t>Всего работников, имеющих детей: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дошкольного возраста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в том числе посещают дошкольные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детей в возрасте от 7 до 16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4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детей -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  <w:tr w:rsidR="00C44FB8" w:rsidRPr="00D033FE" w:rsidTr="00146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8" w:rsidRPr="00D033FE" w:rsidRDefault="00C44FB8" w:rsidP="0014679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D033FE">
              <w:rPr>
                <w:rFonts w:ascii="Times New Roman" w:hAnsi="Times New Roman"/>
                <w:kern w:val="2"/>
                <w:sz w:val="24"/>
              </w:rPr>
              <w:t>- многодетных семей (3 и более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B8" w:rsidRPr="00D033FE" w:rsidRDefault="00C44FB8" w:rsidP="00146796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lang w:eastAsia="en-US"/>
              </w:rPr>
              <w:t>-</w:t>
            </w:r>
          </w:p>
        </w:tc>
      </w:tr>
    </w:tbl>
    <w:p w:rsidR="00C44FB8" w:rsidRPr="00D033FE" w:rsidRDefault="00C44FB8" w:rsidP="00C44FB8">
      <w:pPr>
        <w:jc w:val="center"/>
        <w:rPr>
          <w:rFonts w:ascii="Times New Roman" w:hAnsi="Times New Roman"/>
          <w:kern w:val="2"/>
          <w:sz w:val="24"/>
          <w:lang w:eastAsia="en-US"/>
        </w:rPr>
      </w:pPr>
    </w:p>
    <w:p w:rsidR="00C44FB8" w:rsidRPr="00D033FE" w:rsidRDefault="00C44FB8" w:rsidP="00C44FB8">
      <w:pPr>
        <w:jc w:val="both"/>
        <w:rPr>
          <w:rFonts w:ascii="Times New Roman" w:hAnsi="Times New Roman"/>
          <w:kern w:val="2"/>
          <w:sz w:val="24"/>
        </w:rPr>
      </w:pPr>
      <w:r w:rsidRPr="00D033FE">
        <w:rPr>
          <w:rFonts w:ascii="Times New Roman" w:hAnsi="Times New Roman"/>
          <w:kern w:val="2"/>
          <w:sz w:val="24"/>
        </w:rPr>
        <w:t>Председатель первичной профсоюзной организ</w:t>
      </w:r>
      <w:r>
        <w:rPr>
          <w:rFonts w:ascii="Times New Roman" w:hAnsi="Times New Roman"/>
          <w:kern w:val="2"/>
          <w:sz w:val="24"/>
        </w:rPr>
        <w:t>ации _______(Шахматова И.В.)</w:t>
      </w:r>
    </w:p>
    <w:p w:rsidR="00C44FB8" w:rsidRDefault="00C44FB8" w:rsidP="00C44FB8"/>
    <w:p w:rsidR="00D33FB4" w:rsidRDefault="00D33FB4"/>
    <w:sectPr w:rsidR="00D33FB4" w:rsidSect="0076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8"/>
    <w:rsid w:val="00486E47"/>
    <w:rsid w:val="006B2B7F"/>
    <w:rsid w:val="00B52356"/>
    <w:rsid w:val="00C44FB8"/>
    <w:rsid w:val="00D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2019-12-18T19:09:00Z</dcterms:created>
  <dcterms:modified xsi:type="dcterms:W3CDTF">2020-03-26T21:16:00Z</dcterms:modified>
</cp:coreProperties>
</file>